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B94" w:rsidRPr="00140DD5" w:rsidRDefault="00244B94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Chief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Adviser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Muhammad Yunus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Government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People’s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Bangladesh</w:t>
      </w:r>
      <w:proofErr w:type="spellEnd"/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Old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Sangsad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Bhaban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Tejgaon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 Dhaka-1215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Bangladesh</w:t>
      </w:r>
      <w:proofErr w:type="spellEnd"/>
    </w:p>
    <w:p w:rsidR="007C0C5D" w:rsidRPr="00140DD5" w:rsidRDefault="007C0C5D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7C0C5D">
        <w:rPr>
          <w:rFonts w:ascii="Times New Roman" w:hAnsi="Times New Roman" w:cs="Times New Roman"/>
          <w:sz w:val="28"/>
          <w:szCs w:val="28"/>
        </w:rPr>
        <w:t>Email: psecy@cao.gov.bd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Dear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Excellency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Professor Muhammad Yunus,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140DD5">
        <w:rPr>
          <w:rFonts w:ascii="Times New Roman" w:hAnsi="Times New Roman" w:cs="Times New Roman"/>
          <w:sz w:val="28"/>
          <w:szCs w:val="28"/>
        </w:rPr>
        <w:t>ince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7 April 2024, 142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arbitrarily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ongoing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villages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Chittagong Hill Tracts.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59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trial.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custody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amidst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concerns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lack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still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serious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alleged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banks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hostage-taking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armed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Kuki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-Chin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National Front (KNF) on April 2024,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large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investigation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accused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sedition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draconian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Special Powers Act,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offences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Code, such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kidnapping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individual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targeting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large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People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indiscriminately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amount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racial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discrimination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Amnesty International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concerned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59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arbitrarily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subjected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unfair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racial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discrimination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11,000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lastRenderedPageBreak/>
        <w:t>Bangladesh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currently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insecurity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and lack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urge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: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sufficient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admissible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exists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promptly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internationally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recognizable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offence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release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all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relatives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End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crackdown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Fully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all human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Chittagong Hill Tracts (CHT) Peace Accord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Yours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sincerely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sectPr w:rsidR="00140DD5" w:rsidRPr="00140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D5"/>
    <w:rsid w:val="00140DD5"/>
    <w:rsid w:val="00244B94"/>
    <w:rsid w:val="00547F13"/>
    <w:rsid w:val="007C0C5D"/>
    <w:rsid w:val="00816305"/>
    <w:rsid w:val="008E31D1"/>
    <w:rsid w:val="00A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6196"/>
  <w15:chartTrackingRefBased/>
  <w15:docId w15:val="{9358667A-6206-4BFC-9401-C905AB9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0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0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0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0DD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0DD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0D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0D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0D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0D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0D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0D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0DD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0DD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0DD5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140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Oelgeklaus</dc:creator>
  <cp:keywords/>
  <dc:description/>
  <cp:lastModifiedBy>Ruth Oelgeklaus</cp:lastModifiedBy>
  <cp:revision>2</cp:revision>
  <dcterms:created xsi:type="dcterms:W3CDTF">2025-12-14T16:02:00Z</dcterms:created>
  <dcterms:modified xsi:type="dcterms:W3CDTF">2025-12-14T16:02:00Z</dcterms:modified>
</cp:coreProperties>
</file>